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68" w:rsidRPr="006A3891" w:rsidRDefault="006A3891" w:rsidP="006A389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6A389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6 выписок, которые можно оформить на </w:t>
      </w:r>
      <w:proofErr w:type="spellStart"/>
      <w:r w:rsidRPr="006A389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Госуслугах</w:t>
      </w:r>
      <w:bookmarkEnd w:id="0"/>
      <w:proofErr w:type="spellEnd"/>
      <w:proofErr w:type="gramStart"/>
      <w:r w:rsidRPr="006A3891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6A389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A389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7B48B57" wp14:editId="74526DAE">
            <wp:extent cx="151130" cy="151130"/>
            <wp:effectExtent l="0" t="0" r="1270" b="1270"/>
            <wp:docPr id="1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89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И</w:t>
      </w:r>
      <w:proofErr w:type="gramEnd"/>
      <w:r w:rsidRPr="006A389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 лицевого пенсионного счета: </w:t>
      </w:r>
      <w:hyperlink r:id="rId6" w:tgtFrame="_blank" w:history="1">
        <w:r w:rsidRPr="006A3891">
          <w:rPr>
            <w:rStyle w:val="a3"/>
            <w:rFonts w:ascii="Times New Roman" w:hAnsi="Times New Roman" w:cs="Times New Roman"/>
            <w:sz w:val="32"/>
            <w:szCs w:val="32"/>
            <w:u w:val="none"/>
            <w:shd w:val="clear" w:color="auto" w:fill="FFFFFF"/>
          </w:rPr>
          <w:t>clck.ru/33ErNb</w:t>
        </w:r>
      </w:hyperlink>
      <w:r w:rsidRPr="006A389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— информация о стаже, взносах и пенсионных правах.</w:t>
      </w:r>
      <w:r w:rsidRPr="006A389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A389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A389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946ADB1" wp14:editId="47820DFB">
            <wp:extent cx="151130" cy="151130"/>
            <wp:effectExtent l="0" t="0" r="1270" b="127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89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Из электронной трудовой книжки: </w:t>
      </w:r>
      <w:hyperlink r:id="rId7" w:tgtFrame="_blank" w:history="1">
        <w:r w:rsidRPr="006A3891">
          <w:rPr>
            <w:rStyle w:val="a3"/>
            <w:rFonts w:ascii="Times New Roman" w:hAnsi="Times New Roman" w:cs="Times New Roman"/>
            <w:sz w:val="32"/>
            <w:szCs w:val="32"/>
            <w:u w:val="none"/>
            <w:shd w:val="clear" w:color="auto" w:fill="FFFFFF"/>
          </w:rPr>
          <w:t>clck.ru/</w:t>
        </w:r>
        <w:proofErr w:type="spellStart"/>
        <w:r w:rsidRPr="006A3891">
          <w:rPr>
            <w:rStyle w:val="a3"/>
            <w:rFonts w:ascii="Times New Roman" w:hAnsi="Times New Roman" w:cs="Times New Roman"/>
            <w:sz w:val="32"/>
            <w:szCs w:val="32"/>
            <w:u w:val="none"/>
            <w:shd w:val="clear" w:color="auto" w:fill="FFFFFF"/>
          </w:rPr>
          <w:t>akTjM</w:t>
        </w:r>
        <w:proofErr w:type="spellEnd"/>
      </w:hyperlink>
      <w:r w:rsidRPr="006A389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— сведения о местах работы, датах приема, увольнения, перевода.</w:t>
      </w:r>
      <w:r w:rsidRPr="006A389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A389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A389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35F363D" wp14:editId="56B0BD1E">
            <wp:extent cx="151130" cy="151130"/>
            <wp:effectExtent l="0" t="0" r="1270" b="127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89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Из ЕГРН: </w:t>
      </w:r>
      <w:hyperlink r:id="rId8" w:tgtFrame="_blank" w:history="1">
        <w:r w:rsidRPr="006A3891">
          <w:rPr>
            <w:rStyle w:val="a3"/>
            <w:rFonts w:ascii="Times New Roman" w:hAnsi="Times New Roman" w:cs="Times New Roman"/>
            <w:sz w:val="32"/>
            <w:szCs w:val="32"/>
            <w:u w:val="none"/>
            <w:shd w:val="clear" w:color="auto" w:fill="FFFFFF"/>
          </w:rPr>
          <w:t>clck.ru/33AQcv</w:t>
        </w:r>
      </w:hyperlink>
      <w:r w:rsidRPr="006A389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— данные об объекте недвижимости, собственниках, обременениях.</w:t>
      </w:r>
      <w:r w:rsidRPr="006A389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A389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A389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5540482" wp14:editId="133DDC8D">
            <wp:extent cx="151130" cy="151130"/>
            <wp:effectExtent l="0" t="0" r="1270" b="127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89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Об остатке </w:t>
      </w:r>
      <w:proofErr w:type="spellStart"/>
      <w:r w:rsidRPr="006A389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маткапитала</w:t>
      </w:r>
      <w:proofErr w:type="spellEnd"/>
      <w:r w:rsidRPr="006A389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 </w:t>
      </w:r>
      <w:hyperlink r:id="rId9" w:tgtFrame="_blank" w:history="1">
        <w:r w:rsidRPr="006A3891">
          <w:rPr>
            <w:rStyle w:val="a3"/>
            <w:rFonts w:ascii="Times New Roman" w:hAnsi="Times New Roman" w:cs="Times New Roman"/>
            <w:sz w:val="32"/>
            <w:szCs w:val="32"/>
            <w:u w:val="none"/>
            <w:shd w:val="clear" w:color="auto" w:fill="FFFFFF"/>
          </w:rPr>
          <w:t>clck.ru/</w:t>
        </w:r>
        <w:proofErr w:type="spellStart"/>
        <w:r w:rsidRPr="006A3891">
          <w:rPr>
            <w:rStyle w:val="a3"/>
            <w:rFonts w:ascii="Times New Roman" w:hAnsi="Times New Roman" w:cs="Times New Roman"/>
            <w:sz w:val="32"/>
            <w:szCs w:val="32"/>
            <w:u w:val="none"/>
            <w:shd w:val="clear" w:color="auto" w:fill="FFFFFF"/>
          </w:rPr>
          <w:t>akTfB</w:t>
        </w:r>
        <w:proofErr w:type="spellEnd"/>
      </w:hyperlink>
      <w:r w:rsidRPr="006A389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— информация о сумме </w:t>
      </w:r>
      <w:proofErr w:type="spellStart"/>
      <w:r w:rsidRPr="006A389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маткапитала</w:t>
      </w:r>
      <w:proofErr w:type="spellEnd"/>
      <w:r w:rsidRPr="006A389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если на него есть право.</w:t>
      </w:r>
      <w:r w:rsidRPr="006A389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A389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A389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742C139" wp14:editId="66FB83CB">
            <wp:extent cx="151130" cy="151130"/>
            <wp:effectExtent l="0" t="0" r="1270" b="127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89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О хранении кредитной истории: </w:t>
      </w:r>
      <w:hyperlink r:id="rId10" w:tgtFrame="_blank" w:history="1">
        <w:r w:rsidRPr="006A3891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clck.ru/33AQe5</w:t>
        </w:r>
      </w:hyperlink>
      <w:r w:rsidRPr="006A389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— список бюро кредитных историй, где хранятся данные о ваших кредитах, регулярности платежей, кредитном рейтинге.</w:t>
      </w:r>
      <w:r w:rsidRPr="006A389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A389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A389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9FBE5A6" wp14:editId="2FA60884">
            <wp:extent cx="151130" cy="151130"/>
            <wp:effectExtent l="0" t="0" r="1270" b="127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89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О назначенных </w:t>
      </w:r>
      <w:proofErr w:type="spellStart"/>
      <w:r w:rsidRPr="006A389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соцвыплатах</w:t>
      </w:r>
      <w:proofErr w:type="spellEnd"/>
      <w:r w:rsidRPr="006A389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льготах: </w:t>
      </w:r>
      <w:hyperlink r:id="rId11" w:tgtFrame="_blank" w:history="1">
        <w:r w:rsidRPr="006A3891">
          <w:rPr>
            <w:rStyle w:val="a3"/>
            <w:rFonts w:ascii="Times New Roman" w:hAnsi="Times New Roman" w:cs="Times New Roman"/>
            <w:sz w:val="32"/>
            <w:szCs w:val="32"/>
            <w:u w:val="none"/>
            <w:shd w:val="clear" w:color="auto" w:fill="FFFFFF"/>
          </w:rPr>
          <w:t>clck.ru/</w:t>
        </w:r>
        <w:proofErr w:type="spellStart"/>
        <w:r w:rsidRPr="006A3891">
          <w:rPr>
            <w:rStyle w:val="a3"/>
            <w:rFonts w:ascii="Times New Roman" w:hAnsi="Times New Roman" w:cs="Times New Roman"/>
            <w:sz w:val="32"/>
            <w:szCs w:val="32"/>
            <w:u w:val="none"/>
            <w:shd w:val="clear" w:color="auto" w:fill="FFFFFF"/>
          </w:rPr>
          <w:t>akTkN</w:t>
        </w:r>
        <w:proofErr w:type="spellEnd"/>
      </w:hyperlink>
      <w:r w:rsidRPr="006A389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— данные о размерах и сроках предоставления господдержки.</w:t>
      </w:r>
    </w:p>
    <w:sectPr w:rsidR="00264768" w:rsidRPr="006A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1"/>
    <w:rsid w:val="00264768"/>
    <w:rsid w:val="006A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8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8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away.php?to=http%3A%2F%2Fclck.ru%2F33AQcv&amp;post=-168132638_235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vk.com/away.php?to=http%3A%2F%2Fclck.ru%2FakTjM&amp;post=-168132638_2357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.vk.com/away.php?to=http%3A%2F%2Fclck.ru%2F33ErNb&amp;post=-168132638_23576" TargetMode="External"/><Relationship Id="rId11" Type="http://schemas.openxmlformats.org/officeDocument/2006/relationships/hyperlink" Target="https://m.vk.com/away.php?to=http%3A%2F%2Fclck.ru%2FakTkN&amp;post=-168132638_23576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.vk.com/away.php?to=http%3A%2F%2Fclck.ru%2F33AQe5&amp;post=-168132638_235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vk.com/away.php?to=http%3A%2F%2Fclck.ru%2FakTfB&amp;post=-168132638_235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2023-01-19T05:54:00Z</dcterms:created>
  <dcterms:modified xsi:type="dcterms:W3CDTF">2023-01-19T05:55:00Z</dcterms:modified>
</cp:coreProperties>
</file>